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b9b397809b48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PAMIR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Rygge,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PAMIR AS</w:t>
      </w:r>
    </w:p>
    <w:sectPr>
      <w:headerReference xmlns:r="http://schemas.openxmlformats.org/officeDocument/2006/relationships" w:type="default" r:id="R94985b1c2f2140f9"/>
      <w:footerReference xmlns:r="http://schemas.openxmlformats.org/officeDocument/2006/relationships" w:type="default" r:id="Rf7e5cd275c1c48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PAMIR AS   ·   Org.nr 980 371 271   ·   Klokkersvingen 11   ·   1580 RYGGE   ·   Tlf. 22 10 17 10   ·   pamir@frisurf.no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PAMIR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985b1c2f2140f9" /><Relationship Type="http://schemas.openxmlformats.org/officeDocument/2006/relationships/footer" Target="/word/footer1.xml" Id="Rf7e5cd275c1c4820" /></Relationships>
</file>