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eb0fe235447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 REVISJON AS</w:t>
      </w:r>
    </w:p>
    <w:sectPr>
      <w:headerReference xmlns:r="http://schemas.openxmlformats.org/officeDocument/2006/relationships" w:type="default" r:id="Ra4790fcd2d524b72"/>
      <w:footerReference xmlns:r="http://schemas.openxmlformats.org/officeDocument/2006/relationships" w:type="default" r:id="Rffe2f998e46a46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REVISJON AS   ·   Org.nr 980 422 917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90fcd2d524b72" /><Relationship Type="http://schemas.openxmlformats.org/officeDocument/2006/relationships/footer" Target="/word/footer1.xml" Id="Rffe2f998e46a46db" /></Relationships>
</file>