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7d090cc0194e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SEILOM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Fredrikstad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Fredrikstad,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SEILOM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d6e22d7abc64931"/>
      <w:footerReference xmlns:r="http://schemas.openxmlformats.org/officeDocument/2006/relationships" w:type="default" r:id="R2bd21b620b3747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SEILOM INVEST AS   ·   Org.nr 981 114 876   ·   Tordenskiolds gate 3A   ·   1606 FREDRIKSTAD   ·   Tlf. 69 39 79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SEILOM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6e22d7abc64931" /><Relationship Type="http://schemas.openxmlformats.org/officeDocument/2006/relationships/footer" Target="/word/footer1.xml" Id="R2bd21b620b37477b" /></Relationships>
</file>