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de8e297f2f46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ASIR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ASIR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fc3c5f6f904587"/>
      <w:footerReference xmlns:r="http://schemas.openxmlformats.org/officeDocument/2006/relationships" w:type="default" r:id="Ra4c3cb195bcf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ASIR INVEST AS   ·   Org.nr 982 792 797   ·   Fru Kroghs brygge 10   ·   0252 OSLO   ·   Tlf. 22 83 20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fc3c5f6f904587" /><Relationship Type="http://schemas.openxmlformats.org/officeDocument/2006/relationships/footer" Target="/word/footer1.xml" Id="Ra4c3cb195bcf4974" /></Relationships>
</file>