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cdc9cab344b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AZETS INSIGHT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INSIGHT AS</w:t>
      </w:r>
    </w:p>
    <w:sectPr>
      <w:headerReference xmlns:r="http://schemas.openxmlformats.org/officeDocument/2006/relationships" w:type="default" r:id="R03f607f0d4ad4700"/>
      <w:footerReference xmlns:r="http://schemas.openxmlformats.org/officeDocument/2006/relationships" w:type="default" r:id="R520d6d34a3a2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607f0d4ad4700" /><Relationship Type="http://schemas.openxmlformats.org/officeDocument/2006/relationships/footer" Target="/word/footer1.xml" Id="R520d6d34a3a246b2" /></Relationships>
</file>