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63ec89eef54e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INSIGHT AS</w:t>
      </w:r>
    </w:p>
    <w:sectPr>
      <w:headerReference xmlns:r="http://schemas.openxmlformats.org/officeDocument/2006/relationships" w:type="default" r:id="Rdbadf0acb2d7456c"/>
      <w:footerReference xmlns:r="http://schemas.openxmlformats.org/officeDocument/2006/relationships" w:type="default" r:id="Rba0779b45e5e47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INSIGHT AS   ·   Org.nr 983 338 917   ·   Drammensveien 151   ·   0277 OSLO   ·   Tlf. +4740104018   ·   post@azets.com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INSIGHT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df0acb2d7456c" /><Relationship Type="http://schemas.openxmlformats.org/officeDocument/2006/relationships/footer" Target="/word/footer1.xml" Id="Rba0779b45e5e474e" /></Relationships>
</file>