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4048affb9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RYFYLKE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RYFYLKE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f27e279df640e9"/>
      <w:footerReference xmlns:r="http://schemas.openxmlformats.org/officeDocument/2006/relationships" w:type="default" r:id="Rcc2a79c6e0a8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27e279df640e9" /><Relationship Type="http://schemas.openxmlformats.org/officeDocument/2006/relationships/footer" Target="/word/footer1.xml" Id="Rcc2a79c6e0a84e85" /></Relationships>
</file>