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3f435972341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PRO-SJEKT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PRO-SJEKT REGNSKAP AS</w:t>
      </w:r>
    </w:p>
    <w:sectPr>
      <w:headerReference xmlns:r="http://schemas.openxmlformats.org/officeDocument/2006/relationships" w:type="default" r:id="R26f6b7bc117f41a0"/>
      <w:footerReference xmlns:r="http://schemas.openxmlformats.org/officeDocument/2006/relationships" w:type="default" r:id="R5dda469a74854d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PRO-SJEKT REGNSKAP AS   ·   Org.nr 983 898 033   ·   Luramyrveien 23   ·   4313 SANDNES   ·   Tlf. 51 60 80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PRO-SJEKT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f6b7bc117f41a0" /><Relationship Type="http://schemas.openxmlformats.org/officeDocument/2006/relationships/footer" Target="/word/footer1.xml" Id="R5dda469a74854dbf" /></Relationships>
</file>