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2987be0ae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</w:t>
      </w:r>
    </w:p>
    <w:sectPr>
      <w:headerReference xmlns:r="http://schemas.openxmlformats.org/officeDocument/2006/relationships" w:type="default" r:id="Rcbd39d6e3a514f71"/>
      <w:footerReference xmlns:r="http://schemas.openxmlformats.org/officeDocument/2006/relationships" w:type="default" r:id="R4e8d557c066847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  ·   Org.nr 983 979 548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d39d6e3a514f71" /><Relationship Type="http://schemas.openxmlformats.org/officeDocument/2006/relationships/footer" Target="/word/footer1.xml" Id="R4e8d557c06684795" /></Relationships>
</file>