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91348b4334a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TOLUMA REGNSKAP AS, org.nr 984 048 866,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2c9174bec1084d6a"/>
      <w:footerReference xmlns:r="http://schemas.openxmlformats.org/officeDocument/2006/relationships" w:type="default" r:id="Ra305ef19f64d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174bec1084d6a" /><Relationship Type="http://schemas.openxmlformats.org/officeDocument/2006/relationships/footer" Target="/word/footer1.xml" Id="Ra305ef19f64d4dd0" /></Relationships>
</file>