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ad829c740840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KASCO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KASCO INVEST AS</w:t>
      </w:r>
    </w:p>
    <w:sectPr>
      <w:headerReference xmlns:r="http://schemas.openxmlformats.org/officeDocument/2006/relationships" w:type="default" r:id="Rda355ab137244292"/>
      <w:footerReference xmlns:r="http://schemas.openxmlformats.org/officeDocument/2006/relationships" w:type="default" r:id="R5e35d6324c8448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KASCO INVEST AS   ·   Org.nr 984 216 785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355ab137244292" /><Relationship Type="http://schemas.openxmlformats.org/officeDocument/2006/relationships/footer" Target="/word/footer1.xml" Id="R5e35d6324c844807" /></Relationships>
</file>