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75a74c56c041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KLOK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KLOK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2adb3e11275451d"/>
      <w:footerReference xmlns:r="http://schemas.openxmlformats.org/officeDocument/2006/relationships" w:type="default" r:id="R009fb9922d25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KLOK INVEST AS   ·   Org.nr 984 554 753   ·   c/o Knut Hallvard Lerøy, Breistølen 7   ·   5034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KLOK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adb3e11275451d" /><Relationship Type="http://schemas.openxmlformats.org/officeDocument/2006/relationships/footer" Target="/word/footer1.xml" Id="R009fb9922d2541df" /></Relationships>
</file>