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ff302be174c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MØLLER MOBILITY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8864ff8082134f4e"/>
      <w:footerReference xmlns:r="http://schemas.openxmlformats.org/officeDocument/2006/relationships" w:type="default" r:id="Rb09af38670ac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4ff8082134f4e" /><Relationship Type="http://schemas.openxmlformats.org/officeDocument/2006/relationships/footer" Target="/word/footer1.xml" Id="Rb09af38670ac4cef" /></Relationships>
</file>