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56f0cec2b44c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SKIGARDEN AS</w:t>
      </w:r>
    </w:p>
    <w:sectPr>
      <w:headerReference xmlns:r="http://schemas.openxmlformats.org/officeDocument/2006/relationships" w:type="default" r:id="R5d1766cee8ec4bc9"/>
      <w:footerReference xmlns:r="http://schemas.openxmlformats.org/officeDocument/2006/relationships" w:type="default" r:id="R994f14ff4c0e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SKIGARDEN AS   ·   Org.nr 984 664 907   ·   c/o SLM Revisjon AS, Stortorget 28   ·   2000 LILLESTRØM   ·   Tlf. 63 89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1766cee8ec4bc9" /><Relationship Type="http://schemas.openxmlformats.org/officeDocument/2006/relationships/footer" Target="/word/footer1.xml" Id="R994f14ff4c0e4e8c" /></Relationships>
</file>