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6969e44de84d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PULS EIENDOM AS</w:t>
      </w:r>
    </w:p>
    <w:sectPr>
      <w:headerReference xmlns:r="http://schemas.openxmlformats.org/officeDocument/2006/relationships" w:type="default" r:id="R85e26a11dc9e46b9"/>
      <w:footerReference xmlns:r="http://schemas.openxmlformats.org/officeDocument/2006/relationships" w:type="default" r:id="Rccfef21401f344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PULS EIENDOM AS   ·   Org.nr 985 005 214   ·   Falkenborgvegen 9   ·   7044 TRONDHEIM   ·   Tlf. 73 96 65 20   ·   halstein@pulseiendom.no   ·   www.pulseiendom.no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PULS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e26a11dc9e46b9" /><Relationship Type="http://schemas.openxmlformats.org/officeDocument/2006/relationships/footer" Target="/word/footer1.xml" Id="Rccfef21401f344c6" /></Relationships>
</file>