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b9a508325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125b2a3034f5a"/>
      <w:footerReference xmlns:r="http://schemas.openxmlformats.org/officeDocument/2006/relationships" w:type="default" r:id="R90cde20e36c1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HOLDING AS   ·   Org.nr 985 586 578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125b2a3034f5a" /><Relationship Type="http://schemas.openxmlformats.org/officeDocument/2006/relationships/footer" Target="/word/footer1.xml" Id="R90cde20e36c1426e" /></Relationships>
</file>