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52716e211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 &amp; REGNSKAP AS, org.nr 986 103 708,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d2dbbeee502c48a1"/>
      <w:footerReference xmlns:r="http://schemas.openxmlformats.org/officeDocument/2006/relationships" w:type="default" r:id="R43e41c226a9d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bbeee502c48a1" /><Relationship Type="http://schemas.openxmlformats.org/officeDocument/2006/relationships/footer" Target="/word/footer1.xml" Id="R43e41c226a9d4c03" /></Relationships>
</file>