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846dd2cda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 KIRKENG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KIRKENG AS</w:t>
      </w:r>
    </w:p>
    <w:sectPr>
      <w:headerReference xmlns:r="http://schemas.openxmlformats.org/officeDocument/2006/relationships" w:type="default" r:id="Re8af321958884bbe"/>
      <w:footerReference xmlns:r="http://schemas.openxmlformats.org/officeDocument/2006/relationships" w:type="default" r:id="Ra8f3fd22bc49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KIRKENG AS   ·   Org.nr 986 294 317   ·   Gamle Kirkeplass 2A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KIRKENG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f321958884bbe" /><Relationship Type="http://schemas.openxmlformats.org/officeDocument/2006/relationships/footer" Target="/word/footer1.xml" Id="Ra8f3fd22bc494b35" /></Relationships>
</file>