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a70a61906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CUMULUS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1d300a475bce44dc"/>
      <w:footerReference xmlns:r="http://schemas.openxmlformats.org/officeDocument/2006/relationships" w:type="default" r:id="Ra213d3589fb4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00a475bce44dc" /><Relationship Type="http://schemas.openxmlformats.org/officeDocument/2006/relationships/footer" Target="/word/footer1.xml" Id="Ra213d3589fb448ea" /></Relationships>
</file>