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30c2be3b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TYSVÆR BYGDEKVINNELAG.</w:t>
      </w:r>
    </w:p>
    <w:sectPr>
      <w:headerReference xmlns:r="http://schemas.openxmlformats.org/officeDocument/2006/relationships" w:type="default" r:id="Re7c27df5ce47474a"/>
      <w:footerReference xmlns:r="http://schemas.openxmlformats.org/officeDocument/2006/relationships" w:type="default" r:id="R40918905db8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7df5ce47474a" /><Relationship Type="http://schemas.openxmlformats.org/officeDocument/2006/relationships/footer" Target="/word/footer1.xml" Id="R40918905db844b9f" /></Relationships>
</file>