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2aefc432c4d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REGNSKAP AS</w:t>
      </w:r>
    </w:p>
    <w:sectPr>
      <w:headerReference xmlns:r="http://schemas.openxmlformats.org/officeDocument/2006/relationships" w:type="default" r:id="R3591a9e5ba3c4ef2"/>
      <w:footerReference xmlns:r="http://schemas.openxmlformats.org/officeDocument/2006/relationships" w:type="default" r:id="Rd8758d39e542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REGNSKAP AS   ·   Org.nr 987 469 846   ·   Engenes 9   ·   4865 ÅMLI   ·   Tlf. 37 08 13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1a9e5ba3c4ef2" /><Relationship Type="http://schemas.openxmlformats.org/officeDocument/2006/relationships/footer" Target="/word/footer1.xml" Id="Rd8758d39e5424ed2" /></Relationships>
</file>