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325daffb964e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INNOVEMUS AS</w:t>
      </w:r>
    </w:p>
    <w:sectPr>
      <w:headerReference xmlns:r="http://schemas.openxmlformats.org/officeDocument/2006/relationships" w:type="default" r:id="Ra17f6afb504b4234"/>
      <w:footerReference xmlns:r="http://schemas.openxmlformats.org/officeDocument/2006/relationships" w:type="default" r:id="Rf3544a603cec43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INNOVEMUS AS   ·   Org.nr 988 030 562   ·   Bjørnveien 49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INNOVEMUS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7f6afb504b4234" /><Relationship Type="http://schemas.openxmlformats.org/officeDocument/2006/relationships/footer" Target="/word/footer1.xml" Id="Rf3544a603cec432d" /></Relationships>
</file>