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e0b7bba1241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VATNEM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VATNEM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260e2d4ab34ba3"/>
      <w:footerReference xmlns:r="http://schemas.openxmlformats.org/officeDocument/2006/relationships" w:type="default" r:id="Rd2d8840b93c7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60e2d4ab34ba3" /><Relationship Type="http://schemas.openxmlformats.org/officeDocument/2006/relationships/footer" Target="/word/footer1.xml" Id="Rd2d8840b93c74dd0" /></Relationships>
</file>