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8bd3257ed42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SYFRAS AS</w:t>
      </w:r>
    </w:p>
    <w:sectPr>
      <w:headerReference xmlns:r="http://schemas.openxmlformats.org/officeDocument/2006/relationships" w:type="default" r:id="R4b370ede76034872"/>
      <w:footerReference xmlns:r="http://schemas.openxmlformats.org/officeDocument/2006/relationships" w:type="default" r:id="Rae727a5c9c4b4c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SYFRAS AS   ·   Org.nr 988 396 605   ·   Nesbruveien 74A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SYFRAS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370ede76034872" /><Relationship Type="http://schemas.openxmlformats.org/officeDocument/2006/relationships/footer" Target="/word/footer1.xml" Id="Rae727a5c9c4b4c8a" /></Relationships>
</file>