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cadc973ef43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KARLIN INVEST AS</w:t>
      </w:r>
    </w:p>
    <w:sectPr>
      <w:headerReference xmlns:r="http://schemas.openxmlformats.org/officeDocument/2006/relationships" w:type="default" r:id="R450d26f74f0f41d5"/>
      <w:footerReference xmlns:r="http://schemas.openxmlformats.org/officeDocument/2006/relationships" w:type="default" r:id="R853be7da21b4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d26f74f0f41d5" /><Relationship Type="http://schemas.openxmlformats.org/officeDocument/2006/relationships/footer" Target="/word/footer1.xml" Id="R853be7da21b443c3" /></Relationships>
</file>