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fc234e43d44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TERRENGTRANSPORT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TERRENGTRANSPORT HOLDING AS</w:t>
      </w:r>
    </w:p>
    <w:sectPr>
      <w:headerReference xmlns:r="http://schemas.openxmlformats.org/officeDocument/2006/relationships" w:type="default" r:id="Rdeb8b307e89348d6"/>
      <w:footerReference xmlns:r="http://schemas.openxmlformats.org/officeDocument/2006/relationships" w:type="default" r:id="R43ee12f5e0ef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TERRENGTRANSPORT HOLDING AS   ·   Org.nr 988 540 307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TERRENGTRANSPORT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b307e89348d6" /><Relationship Type="http://schemas.openxmlformats.org/officeDocument/2006/relationships/footer" Target="/word/footer1.xml" Id="R43ee12f5e0ef4539" /></Relationships>
</file>