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e00b130da349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KULINGEN AS.</w:t>
      </w:r>
    </w:p>
    <w:sectPr>
      <w:headerReference xmlns:r="http://schemas.openxmlformats.org/officeDocument/2006/relationships" w:type="default" r:id="R43bfe139f88e46ab"/>
      <w:footerReference xmlns:r="http://schemas.openxmlformats.org/officeDocument/2006/relationships" w:type="default" r:id="Rec926c6d3a8e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fe139f88e46ab" /><Relationship Type="http://schemas.openxmlformats.org/officeDocument/2006/relationships/footer" Target="/word/footer1.xml" Id="Rec926c6d3a8e4848" /></Relationships>
</file>