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23493ce89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6a292e74741b1"/>
      <w:footerReference xmlns:r="http://schemas.openxmlformats.org/officeDocument/2006/relationships" w:type="default" r:id="Rf34e7bc4a392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 INVEST AS   ·   Org.nr 988 952 184   ·   Fagerheimgaten 32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6a292e74741b1" /><Relationship Type="http://schemas.openxmlformats.org/officeDocument/2006/relationships/footer" Target="/word/footer1.xml" Id="Rf34e7bc4a3924dd2" /></Relationships>
</file>