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6e4acc60b64e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NAMLØS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NAMLØS AS</w:t>
      </w:r>
    </w:p>
    <w:sectPr>
      <w:headerReference xmlns:r="http://schemas.openxmlformats.org/officeDocument/2006/relationships" w:type="default" r:id="R1bf5eefa87e040ea"/>
      <w:footerReference xmlns:r="http://schemas.openxmlformats.org/officeDocument/2006/relationships" w:type="default" r:id="Ra6fdad4892de4e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NAMLØS AS   ·   Org.nr 988 958 719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NAMLØS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f5eefa87e040ea" /><Relationship Type="http://schemas.openxmlformats.org/officeDocument/2006/relationships/footer" Target="/word/footer1.xml" Id="Ra6fdad4892de4e00" /></Relationships>
</file>