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31b747671f4f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PISON AS</w:t>
      </w:r>
    </w:p>
    <w:sectPr>
      <w:headerReference xmlns:r="http://schemas.openxmlformats.org/officeDocument/2006/relationships" w:type="default" r:id="Rf2ca1e658eae4254"/>
      <w:footerReference xmlns:r="http://schemas.openxmlformats.org/officeDocument/2006/relationships" w:type="default" r:id="R7b85340cab5749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PISON AS   ·   Org.nr 988 968 617   ·   Rimøy   ·   6094 LEINØY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ca1e658eae4254" /><Relationship Type="http://schemas.openxmlformats.org/officeDocument/2006/relationships/footer" Target="/word/footer1.xml" Id="R7b85340cab5749b5" /></Relationships>
</file>