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1dcd26b3f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SMARAGD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SMARAGD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62afafe354e7d"/>
      <w:footerReference xmlns:r="http://schemas.openxmlformats.org/officeDocument/2006/relationships" w:type="default" r:id="R8f78387292b6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62afafe354e7d" /><Relationship Type="http://schemas.openxmlformats.org/officeDocument/2006/relationships/footer" Target="/word/footer1.xml" Id="R8f78387292b6443f" /></Relationships>
</file>