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be5ecf0e2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INVEST AS</w:t>
      </w:r>
    </w:p>
    <w:sectPr>
      <w:headerReference xmlns:r="http://schemas.openxmlformats.org/officeDocument/2006/relationships" w:type="default" r:id="R1c9ddbc1de294965"/>
      <w:footerReference xmlns:r="http://schemas.openxmlformats.org/officeDocument/2006/relationships" w:type="default" r:id="R1062902b88cf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ddbc1de294965" /><Relationship Type="http://schemas.openxmlformats.org/officeDocument/2006/relationships/footer" Target="/word/footer1.xml" Id="R1062902b88cf4429" /></Relationships>
</file>