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3ab66c9ce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GURIBY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GURIBY INVEST AS</w:t>
      </w:r>
    </w:p>
    <w:sectPr>
      <w:headerReference xmlns:r="http://schemas.openxmlformats.org/officeDocument/2006/relationships" w:type="default" r:id="Rc8c15eeddc8b4865"/>
      <w:footerReference xmlns:r="http://schemas.openxmlformats.org/officeDocument/2006/relationships" w:type="default" r:id="Re99eed4d5f56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15eeddc8b4865" /><Relationship Type="http://schemas.openxmlformats.org/officeDocument/2006/relationships/footer" Target="/word/footer1.xml" Id="Re99eed4d5f5647c2" /></Relationships>
</file>