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d089d73b9b4a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MÅGESTEINEN AS</w:t>
      </w:r>
    </w:p>
    <w:sectPr>
      <w:headerReference xmlns:r="http://schemas.openxmlformats.org/officeDocument/2006/relationships" w:type="default" r:id="R6a84e799387c4e47"/>
      <w:footerReference xmlns:r="http://schemas.openxmlformats.org/officeDocument/2006/relationships" w:type="default" r:id="Ra787c7d86cbb40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MÅGESTEINEN AS   ·   Org.nr 989 035 959   ·   Kvislakroken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MÅGESTEINEN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84e799387c4e47" /><Relationship Type="http://schemas.openxmlformats.org/officeDocument/2006/relationships/footer" Target="/word/footer1.xml" Id="Ra787c7d86cbb4035" /></Relationships>
</file>