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52fae0c7b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TAVA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TAVA AS</w:t>
      </w:r>
    </w:p>
    <w:sectPr>
      <w:headerReference xmlns:r="http://schemas.openxmlformats.org/officeDocument/2006/relationships" w:type="default" r:id="Raf0fd4ae0f7b4a1c"/>
      <w:footerReference xmlns:r="http://schemas.openxmlformats.org/officeDocument/2006/relationships" w:type="default" r:id="Rb650279a5329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fd4ae0f7b4a1c" /><Relationship Type="http://schemas.openxmlformats.org/officeDocument/2006/relationships/footer" Target="/word/footer1.xml" Id="Rb650279a53294872" /></Relationships>
</file>