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b3826a0b204e2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MAMA EIENDOM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MAMA EIENDOM AS</w:t>
      </w:r>
    </w:p>
    <w:sectPr>
      <w:headerReference xmlns:r="http://schemas.openxmlformats.org/officeDocument/2006/relationships" w:type="default" r:id="R765b92a438f444fa"/>
      <w:footerReference xmlns:r="http://schemas.openxmlformats.org/officeDocument/2006/relationships" w:type="default" r:id="Reafb7666a8d2473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MAMA EIENDOM AS   ·   Org.nr 989 051 385   ·   Myrens verksted 1A   ·   0473 OSLO   ·   bag@zenith-eiendom.no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MAMA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65b92a438f444fa" /><Relationship Type="http://schemas.openxmlformats.org/officeDocument/2006/relationships/footer" Target="/word/footer1.xml" Id="Reafb7666a8d24738" /></Relationships>
</file>