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3518314af64f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SEABORN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SEABORN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e9a78cdc654eef"/>
      <w:footerReference xmlns:r="http://schemas.openxmlformats.org/officeDocument/2006/relationships" w:type="default" r:id="Rf69fbda34a2546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SEABORN HOLDING AS   ·   Org.nr 989 053 175   ·   c/o Property House, 6 etasje,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SEABORN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e9a78cdc654eef" /><Relationship Type="http://schemas.openxmlformats.org/officeDocument/2006/relationships/footer" Target="/word/footer1.xml" Id="Rf69fbda34a254697" /></Relationships>
</file>