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d47325e58a40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ANDROMEDA HOLDING AS</w:t>
      </w:r>
    </w:p>
    <w:sectPr>
      <w:headerReference xmlns:r="http://schemas.openxmlformats.org/officeDocument/2006/relationships" w:type="default" r:id="Rdd4adcb710454d9c"/>
      <w:footerReference xmlns:r="http://schemas.openxmlformats.org/officeDocument/2006/relationships" w:type="default" r:id="R09f5027207054a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ANDROMEDA HOLDING AS   ·   Org.nr 989 061 658   ·   c/o Tone Skaugen, Fjordvegen 45B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ANDROMEDA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4adcb710454d9c" /><Relationship Type="http://schemas.openxmlformats.org/officeDocument/2006/relationships/footer" Target="/word/footer1.xml" Id="R09f5027207054ac5" /></Relationships>
</file>