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36706a08e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EIENDOM OG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064208c2e01d4554"/>
      <w:footerReference xmlns:r="http://schemas.openxmlformats.org/officeDocument/2006/relationships" w:type="default" r:id="R999e19ff0a5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08c2e01d4554" /><Relationship Type="http://schemas.openxmlformats.org/officeDocument/2006/relationships/footer" Target="/word/footer1.xml" Id="R999e19ff0a5940a8" /></Relationships>
</file>