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da024a3e4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EIENDOM OG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8517cf569171435c"/>
      <w:footerReference xmlns:r="http://schemas.openxmlformats.org/officeDocument/2006/relationships" w:type="default" r:id="Ra132302e354d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7cf569171435c" /><Relationship Type="http://schemas.openxmlformats.org/officeDocument/2006/relationships/footer" Target="/word/footer1.xml" Id="Ra132302e354d4101" /></Relationships>
</file>