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312c112ac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SÆTRE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cb2055d1169f44e4"/>
      <w:footerReference xmlns:r="http://schemas.openxmlformats.org/officeDocument/2006/relationships" w:type="default" r:id="R4008f2732bf0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055d1169f44e4" /><Relationship Type="http://schemas.openxmlformats.org/officeDocument/2006/relationships/footer" Target="/word/footer1.xml" Id="R4008f2732bf0474f" /></Relationships>
</file>