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218ff289a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FOLKESTAD HOLDING AS</w:t>
      </w:r>
    </w:p>
    <w:sectPr>
      <w:headerReference xmlns:r="http://schemas.openxmlformats.org/officeDocument/2006/relationships" w:type="default" r:id="R1bda65cab3614e60"/>
      <w:footerReference xmlns:r="http://schemas.openxmlformats.org/officeDocument/2006/relationships" w:type="default" r:id="R4f8f414bdf1f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HOLDING AS   ·   Org.nr 989 080 806   ·   Øvreveg 13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a65cab3614e60" /><Relationship Type="http://schemas.openxmlformats.org/officeDocument/2006/relationships/footer" Target="/word/footer1.xml" Id="R4f8f414bdf1f49c2" /></Relationships>
</file>