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1b96dc95a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FRIVOLD INVEST AS</w:t>
      </w:r>
    </w:p>
    <w:sectPr>
      <w:headerReference xmlns:r="http://schemas.openxmlformats.org/officeDocument/2006/relationships" w:type="default" r:id="Rf15772acc46c4868"/>
      <w:footerReference xmlns:r="http://schemas.openxmlformats.org/officeDocument/2006/relationships" w:type="default" r:id="R2b869f9528b1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772acc46c4868" /><Relationship Type="http://schemas.openxmlformats.org/officeDocument/2006/relationships/footer" Target="/word/footer1.xml" Id="R2b869f9528b145c3" /></Relationships>
</file>