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e59ebcc1b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EREVIK INVEST AS</w:t>
      </w:r>
    </w:p>
    <w:sectPr>
      <w:headerReference xmlns:r="http://schemas.openxmlformats.org/officeDocument/2006/relationships" w:type="default" r:id="R81051b8a82664eb0"/>
      <w:footerReference xmlns:r="http://schemas.openxmlformats.org/officeDocument/2006/relationships" w:type="default" r:id="Rdc15a70de66b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EREVIK INVEST AS   ·   Org.nr 989 091 638   ·   v/John Erevik, Varabergarmen 22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51b8a82664eb0" /><Relationship Type="http://schemas.openxmlformats.org/officeDocument/2006/relationships/footer" Target="/word/footer1.xml" Id="Rdc15a70de66b4484" /></Relationships>
</file>