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0179e3a94b41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 FEVANG AS</w:t>
      </w:r>
    </w:p>
    <w:sectPr>
      <w:headerReference xmlns:r="http://schemas.openxmlformats.org/officeDocument/2006/relationships" w:type="default" r:id="R4b886b8364904db3"/>
      <w:footerReference xmlns:r="http://schemas.openxmlformats.org/officeDocument/2006/relationships" w:type="default" r:id="R690ced58d94b41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 FEVANG AS   ·   Org.nr 989 102 079   ·   Brønnbakken 34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886b8364904db3" /><Relationship Type="http://schemas.openxmlformats.org/officeDocument/2006/relationships/footer" Target="/word/footer1.xml" Id="R690ced58d94b41ec" /></Relationships>
</file>