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da28ab455b42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BRUSTAD HOLDING AS</w:t>
      </w:r>
    </w:p>
    <w:sectPr>
      <w:headerReference xmlns:r="http://schemas.openxmlformats.org/officeDocument/2006/relationships" w:type="default" r:id="R1e3a4eec1c6849a7"/>
      <w:footerReference xmlns:r="http://schemas.openxmlformats.org/officeDocument/2006/relationships" w:type="default" r:id="R180843ad49a6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BRUSTAD HOLDING AS   ·   Org.nr 989 110 675   ·   Erstadvegen 74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3a4eec1c6849a7" /><Relationship Type="http://schemas.openxmlformats.org/officeDocument/2006/relationships/footer" Target="/word/footer1.xml" Id="R180843ad49a645a3" /></Relationships>
</file>