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63ff291e0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HEYERDAHL HOLDING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HOLDING INVEST AS</w:t>
      </w:r>
    </w:p>
    <w:sectPr>
      <w:headerReference xmlns:r="http://schemas.openxmlformats.org/officeDocument/2006/relationships" w:type="default" r:id="Rf7bccc40e3664a8c"/>
      <w:footerReference xmlns:r="http://schemas.openxmlformats.org/officeDocument/2006/relationships" w:type="default" r:id="Re09ccb8a9800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ccc40e3664a8c" /><Relationship Type="http://schemas.openxmlformats.org/officeDocument/2006/relationships/footer" Target="/word/footer1.xml" Id="Re09ccb8a98004a55" /></Relationships>
</file>