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2955b425b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GRANSTUEN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GRANSTUEN AS</w:t>
      </w:r>
    </w:p>
    <w:sectPr>
      <w:headerReference xmlns:r="http://schemas.openxmlformats.org/officeDocument/2006/relationships" w:type="default" r:id="Rb83eed4956e445d3"/>
      <w:footerReference xmlns:r="http://schemas.openxmlformats.org/officeDocument/2006/relationships" w:type="default" r:id="R6a5b1edcaf13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GRANSTUEN AS   ·   Org.nr 989 136 224   ·   Toveien 22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GRANSTUEN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eed4956e445d3" /><Relationship Type="http://schemas.openxmlformats.org/officeDocument/2006/relationships/footer" Target="/word/footer1.xml" Id="R6a5b1edcaf1340ee" /></Relationships>
</file>