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e45c03372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0adf70de54d18"/>
      <w:footerReference xmlns:r="http://schemas.openxmlformats.org/officeDocument/2006/relationships" w:type="default" r:id="Rf74f0d3d1b63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NILSEN INVEST AS   ·   Org.nr 989 142 399   ·   Nerskogbakken 16   ·   9517 ALTA   ·   haakon@fagtrykkalta.no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0adf70de54d18" /><Relationship Type="http://schemas.openxmlformats.org/officeDocument/2006/relationships/footer" Target="/word/footer1.xml" Id="Rf74f0d3d1b634986" /></Relationships>
</file>