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d00974745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TJØSTHEIM INVESTERING AS</w:t>
      </w:r>
    </w:p>
    <w:sectPr>
      <w:headerReference xmlns:r="http://schemas.openxmlformats.org/officeDocument/2006/relationships" w:type="default" r:id="R8a95d8e1c7e541fc"/>
      <w:footerReference xmlns:r="http://schemas.openxmlformats.org/officeDocument/2006/relationships" w:type="default" r:id="R9ef23c5e6b7b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5d8e1c7e541fc" /><Relationship Type="http://schemas.openxmlformats.org/officeDocument/2006/relationships/footer" Target="/word/footer1.xml" Id="R9ef23c5e6b7b4668" /></Relationships>
</file>